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8" w:rsidRPr="00783B39" w:rsidRDefault="00FC1A48" w:rsidP="00FC1A48">
      <w:pPr>
        <w:jc w:val="center"/>
        <w:rPr>
          <w:b/>
          <w:bCs/>
          <w:u w:val="single"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 xml:space="preserve">Název projektu: Modernizace výuky na ZŠ Slušovice, </w:t>
      </w:r>
      <w:proofErr w:type="spellStart"/>
      <w:r w:rsidRPr="00C76829">
        <w:rPr>
          <w:lang w:val="cs-CZ"/>
        </w:rPr>
        <w:t>Fryšták</w:t>
      </w:r>
      <w:proofErr w:type="spellEnd"/>
      <w:r w:rsidRPr="00C76829">
        <w:rPr>
          <w:lang w:val="cs-CZ"/>
        </w:rPr>
        <w:t xml:space="preserve">, </w:t>
      </w:r>
      <w:proofErr w:type="spellStart"/>
      <w:r w:rsidRPr="00C76829">
        <w:rPr>
          <w:lang w:val="cs-CZ"/>
        </w:rPr>
        <w:t>Kašava</w:t>
      </w:r>
      <w:proofErr w:type="spellEnd"/>
      <w:r w:rsidRPr="00C76829">
        <w:rPr>
          <w:lang w:val="cs-CZ"/>
        </w:rPr>
        <w:t xml:space="preserve">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7331F8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713E6F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JEDNOTKY HUSTOTY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F663CD" w:rsidP="00FC1A48">
      <w:pPr>
        <w:jc w:val="center"/>
        <w:rPr>
          <w:b/>
          <w:bCs/>
          <w:lang w:val="cs-CZ"/>
        </w:rPr>
      </w:pPr>
      <w:r w:rsidRPr="00F663CD">
        <w:rPr>
          <w:b/>
          <w:bCs/>
          <w:lang w:val="cs-CZ"/>
        </w:rPr>
        <w:t>FY_058_Hustota_Jednotky hustoty</w:t>
      </w: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proofErr w:type="spellStart"/>
      <w:r w:rsidR="0064540C">
        <w:rPr>
          <w:lang w:val="cs-CZ"/>
        </w:rPr>
        <w:t>Fryšták</w:t>
      </w:r>
      <w:proofErr w:type="spellEnd"/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7331F8" w:rsidP="00FC1A48">
      <w:pPr>
        <w:jc w:val="center"/>
        <w:rPr>
          <w:lang w:val="cs-CZ"/>
        </w:rPr>
      </w:pPr>
      <w:r w:rsidRPr="007331F8"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713E6F" w:rsidRPr="00C76829" w:rsidRDefault="00713E6F" w:rsidP="00713E6F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učivo o hustotě, jejím měření a výpočty hustoty.</w:t>
      </w:r>
    </w:p>
    <w:p w:rsidR="00713E6F" w:rsidRPr="00C76829" w:rsidRDefault="00713E6F" w:rsidP="00713E6F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713E6F" w:rsidRPr="007A0AAE" w:rsidRDefault="00713E6F" w:rsidP="00713E6F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64540C" w:rsidRPr="0064540C" w:rsidRDefault="002046BE" w:rsidP="00783B39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A370DC" w:rsidRDefault="00A370DC" w:rsidP="0064540C">
      <w:pPr>
        <w:rPr>
          <w:lang w:val="cs-CZ"/>
        </w:rPr>
      </w:pPr>
      <w:r>
        <w:rPr>
          <w:lang w:val="cs-CZ"/>
        </w:rPr>
        <w:lastRenderedPageBreak/>
        <w:t xml:space="preserve">                      </w:t>
      </w:r>
      <w:r w:rsidR="00451D22">
        <w:rPr>
          <w:lang w:val="cs-CZ"/>
        </w:rPr>
        <w:t xml:space="preserve">   </w:t>
      </w:r>
      <w:r w:rsidR="00451D22">
        <w:rPr>
          <w:rFonts w:cs="Arial"/>
          <w:lang w:val="cs-CZ"/>
        </w:rPr>
        <w:t>×</w:t>
      </w:r>
      <w:r>
        <w:rPr>
          <w:lang w:val="cs-CZ"/>
        </w:rPr>
        <w:t>1000</w:t>
      </w:r>
    </w:p>
    <w:p w:rsidR="0064540C" w:rsidRPr="0064540C" w:rsidRDefault="007331F8" w:rsidP="0064540C">
      <w:pPr>
        <w:rPr>
          <w:lang w:val="cs-CZ"/>
        </w:rPr>
      </w:pPr>
      <w:r>
        <w:rPr>
          <w:noProof/>
          <w:lang w:val="cs-CZ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4" type="#_x0000_t104" style="position:absolute;margin-left:78.35pt;margin-top:3.9pt;width:47.25pt;height:9.75pt;rotation:180;z-index:251659264" adj="17152"/>
        </w:pict>
      </w:r>
    </w:p>
    <w:p w:rsidR="0064540C" w:rsidRDefault="007331F8" w:rsidP="0064540C">
      <w:pPr>
        <w:rPr>
          <w:lang w:val="cs-CZ"/>
        </w:rPr>
      </w:pPr>
      <w:r>
        <w:rPr>
          <w:noProof/>
          <w:lang w:val="cs-CZ"/>
        </w:rPr>
        <w:pict>
          <v:shape id="_x0000_s1037" type="#_x0000_t104" style="position:absolute;margin-left:82.1pt;margin-top:15.6pt;width:47.25pt;height:9.75pt;z-index:251660288" adj="17152"/>
        </w:pict>
      </w:r>
      <w:r w:rsidR="00783B39">
        <w:rPr>
          <w:lang w:val="cs-CZ"/>
        </w:rPr>
        <w:t>Platí vztah: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 w:rsidR="00783B39">
        <w:rPr>
          <w:lang w:val="cs-CZ"/>
        </w:rPr>
        <w:t xml:space="preserve">     </w:t>
      </w:r>
      <w:r w:rsidR="00A370DC">
        <w:rPr>
          <w:lang w:val="cs-CZ"/>
        </w:rPr>
        <w:t xml:space="preserve">             </w:t>
      </w:r>
      <w:r w:rsidR="00783B39"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83B39" w:rsidRDefault="00783B39" w:rsidP="0064540C">
      <w:pPr>
        <w:rPr>
          <w:lang w:val="cs-CZ"/>
        </w:rPr>
      </w:pPr>
    </w:p>
    <w:p w:rsidR="00A370DC" w:rsidRDefault="00451D22" w:rsidP="0064540C">
      <w:pPr>
        <w:rPr>
          <w:lang w:val="cs-CZ"/>
        </w:rPr>
      </w:pPr>
      <w:r>
        <w:rPr>
          <w:lang w:val="cs-CZ"/>
        </w:rPr>
        <w:t xml:space="preserve">                         </w:t>
      </w:r>
      <w:r>
        <w:rPr>
          <w:rFonts w:cs="Arial"/>
          <w:lang w:val="cs-CZ"/>
        </w:rPr>
        <w:t>÷</w:t>
      </w:r>
      <w:r w:rsidR="00A370DC">
        <w:rPr>
          <w:lang w:val="cs-CZ"/>
        </w:rPr>
        <w:t>1000</w:t>
      </w:r>
    </w:p>
    <w:p w:rsidR="00C162EB" w:rsidRDefault="00C162EB" w:rsidP="0064540C">
      <w:pPr>
        <w:rPr>
          <w:lang w:val="cs-CZ"/>
        </w:rPr>
      </w:pPr>
    </w:p>
    <w:p w:rsidR="00783B39" w:rsidRDefault="00783B39" w:rsidP="0064540C">
      <w:pPr>
        <w:rPr>
          <w:lang w:val="cs-CZ"/>
        </w:rPr>
      </w:pPr>
      <w:r>
        <w:rPr>
          <w:lang w:val="cs-CZ"/>
        </w:rPr>
        <w:t>1. Převeďte hustoty některých látek</w:t>
      </w:r>
    </w:p>
    <w:p w:rsidR="00783B39" w:rsidRDefault="00783B39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0"/>
        <w:gridCol w:w="3070"/>
      </w:tblGrid>
      <w:tr w:rsidR="00783B39" w:rsidTr="00783B39">
        <w:tc>
          <w:tcPr>
            <w:tcW w:w="3070" w:type="dxa"/>
          </w:tcPr>
          <w:p w:rsidR="00783B39" w:rsidRDefault="00783B39" w:rsidP="0064540C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</w:p>
        </w:tc>
        <w:tc>
          <w:tcPr>
            <w:tcW w:w="3070" w:type="dxa"/>
          </w:tcPr>
          <w:p w:rsidR="00783B39" w:rsidRDefault="007331F8" w:rsidP="00F71875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cs-CZ"/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  <w:lang w:val="cs-CZ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Arial"/>
                            <w:lang w:val="cs-CZ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0" w:type="dxa"/>
          </w:tcPr>
          <w:p w:rsidR="00783B39" w:rsidRDefault="007331F8" w:rsidP="00F71875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kg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m</m:t>
                    </m:r>
                    <m:r>
                      <w:rPr>
                        <w:rFonts w:ascii="Cambria Math" w:hAnsi="Cambria Math" w:cs="Arial"/>
                        <w:lang w:val="cs-CZ"/>
                      </w:rPr>
                      <m:t>³</m:t>
                    </m:r>
                  </m:den>
                </m:f>
              </m:oMath>
            </m:oMathPara>
          </w:p>
        </w:tc>
      </w:tr>
      <w:tr w:rsidR="00783B39" w:rsidTr="00783B39">
        <w:tc>
          <w:tcPr>
            <w:tcW w:w="3070" w:type="dxa"/>
          </w:tcPr>
          <w:p w:rsidR="00783B39" w:rsidRDefault="00783B39" w:rsidP="0064540C">
            <w:pPr>
              <w:rPr>
                <w:lang w:val="cs-CZ"/>
              </w:rPr>
            </w:pPr>
            <w:r>
              <w:rPr>
                <w:lang w:val="cs-CZ"/>
              </w:rPr>
              <w:t>stříbro</w:t>
            </w:r>
          </w:p>
        </w:tc>
        <w:tc>
          <w:tcPr>
            <w:tcW w:w="3070" w:type="dxa"/>
          </w:tcPr>
          <w:p w:rsidR="00783B39" w:rsidRDefault="00783B39" w:rsidP="00F71875">
            <w:pPr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F71875" w:rsidRDefault="00F71875" w:rsidP="00F7187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</w:t>
            </w:r>
            <w:r w:rsidR="00C162EB">
              <w:rPr>
                <w:lang w:val="cs-CZ"/>
              </w:rPr>
              <w:t> </w:t>
            </w:r>
            <w:r>
              <w:rPr>
                <w:lang w:val="cs-CZ"/>
              </w:rPr>
              <w:t>500</w:t>
            </w:r>
          </w:p>
          <w:p w:rsidR="00C162EB" w:rsidRDefault="00C162EB" w:rsidP="00F71875">
            <w:pPr>
              <w:jc w:val="center"/>
              <w:rPr>
                <w:lang w:val="cs-CZ"/>
              </w:rPr>
            </w:pPr>
          </w:p>
        </w:tc>
      </w:tr>
      <w:tr w:rsidR="00783B39" w:rsidTr="00783B39">
        <w:tc>
          <w:tcPr>
            <w:tcW w:w="3070" w:type="dxa"/>
          </w:tcPr>
          <w:p w:rsidR="00783B39" w:rsidRDefault="00F71875" w:rsidP="0064540C">
            <w:pPr>
              <w:rPr>
                <w:lang w:val="cs-CZ"/>
              </w:rPr>
            </w:pPr>
            <w:r>
              <w:rPr>
                <w:lang w:val="cs-CZ"/>
              </w:rPr>
              <w:t>voda</w:t>
            </w:r>
          </w:p>
        </w:tc>
        <w:tc>
          <w:tcPr>
            <w:tcW w:w="3070" w:type="dxa"/>
          </w:tcPr>
          <w:p w:rsidR="00783B39" w:rsidRDefault="00F71875" w:rsidP="00F7187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3070" w:type="dxa"/>
          </w:tcPr>
          <w:p w:rsidR="00783B39" w:rsidRDefault="00783B39" w:rsidP="00F71875">
            <w:pPr>
              <w:jc w:val="center"/>
              <w:rPr>
                <w:lang w:val="cs-CZ"/>
              </w:rPr>
            </w:pPr>
          </w:p>
          <w:p w:rsidR="00C162EB" w:rsidRDefault="00C162EB" w:rsidP="00F71875">
            <w:pPr>
              <w:jc w:val="center"/>
              <w:rPr>
                <w:lang w:val="cs-CZ"/>
              </w:rPr>
            </w:pPr>
          </w:p>
        </w:tc>
      </w:tr>
      <w:tr w:rsidR="00783B39" w:rsidTr="00783B39">
        <w:tc>
          <w:tcPr>
            <w:tcW w:w="3070" w:type="dxa"/>
          </w:tcPr>
          <w:p w:rsidR="00783B39" w:rsidRDefault="00F71875" w:rsidP="0064540C">
            <w:pPr>
              <w:rPr>
                <w:lang w:val="cs-CZ"/>
              </w:rPr>
            </w:pPr>
            <w:r>
              <w:rPr>
                <w:lang w:val="cs-CZ"/>
              </w:rPr>
              <w:t>benzín</w:t>
            </w:r>
          </w:p>
        </w:tc>
        <w:tc>
          <w:tcPr>
            <w:tcW w:w="3070" w:type="dxa"/>
          </w:tcPr>
          <w:p w:rsidR="00783B39" w:rsidRDefault="00783B39" w:rsidP="00F71875">
            <w:pPr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783B39" w:rsidRDefault="00F71875" w:rsidP="00F7187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770</w:t>
            </w:r>
          </w:p>
          <w:p w:rsidR="00C162EB" w:rsidRDefault="00C162EB" w:rsidP="00F71875">
            <w:pPr>
              <w:jc w:val="center"/>
              <w:rPr>
                <w:lang w:val="cs-CZ"/>
              </w:rPr>
            </w:pPr>
          </w:p>
        </w:tc>
      </w:tr>
      <w:tr w:rsidR="00783B39" w:rsidTr="00783B39">
        <w:tc>
          <w:tcPr>
            <w:tcW w:w="3070" w:type="dxa"/>
          </w:tcPr>
          <w:p w:rsidR="00783B39" w:rsidRDefault="00F71875" w:rsidP="0064540C">
            <w:pPr>
              <w:rPr>
                <w:lang w:val="cs-CZ"/>
              </w:rPr>
            </w:pPr>
            <w:r>
              <w:rPr>
                <w:lang w:val="cs-CZ"/>
              </w:rPr>
              <w:t>železo</w:t>
            </w:r>
          </w:p>
        </w:tc>
        <w:tc>
          <w:tcPr>
            <w:tcW w:w="3070" w:type="dxa"/>
          </w:tcPr>
          <w:p w:rsidR="00783B39" w:rsidRDefault="00F71875" w:rsidP="00F7187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7,8</w:t>
            </w:r>
          </w:p>
        </w:tc>
        <w:tc>
          <w:tcPr>
            <w:tcW w:w="3070" w:type="dxa"/>
          </w:tcPr>
          <w:p w:rsidR="00783B39" w:rsidRDefault="00783B39" w:rsidP="00F71875">
            <w:pPr>
              <w:jc w:val="center"/>
              <w:rPr>
                <w:lang w:val="cs-CZ"/>
              </w:rPr>
            </w:pPr>
          </w:p>
          <w:p w:rsidR="00C162EB" w:rsidRDefault="00C162EB" w:rsidP="00F71875">
            <w:pPr>
              <w:jc w:val="center"/>
              <w:rPr>
                <w:lang w:val="cs-CZ"/>
              </w:rPr>
            </w:pPr>
          </w:p>
        </w:tc>
      </w:tr>
      <w:tr w:rsidR="00783B39" w:rsidTr="00783B39">
        <w:tc>
          <w:tcPr>
            <w:tcW w:w="3070" w:type="dxa"/>
          </w:tcPr>
          <w:p w:rsidR="00783B39" w:rsidRDefault="00F71875" w:rsidP="0064540C">
            <w:pPr>
              <w:rPr>
                <w:lang w:val="cs-CZ"/>
              </w:rPr>
            </w:pPr>
            <w:r>
              <w:rPr>
                <w:lang w:val="cs-CZ"/>
              </w:rPr>
              <w:t>hliník</w:t>
            </w:r>
          </w:p>
        </w:tc>
        <w:tc>
          <w:tcPr>
            <w:tcW w:w="3070" w:type="dxa"/>
          </w:tcPr>
          <w:p w:rsidR="00783B39" w:rsidRDefault="00783B39" w:rsidP="00F71875">
            <w:pPr>
              <w:jc w:val="center"/>
              <w:rPr>
                <w:lang w:val="cs-CZ"/>
              </w:rPr>
            </w:pPr>
          </w:p>
        </w:tc>
        <w:tc>
          <w:tcPr>
            <w:tcW w:w="3070" w:type="dxa"/>
          </w:tcPr>
          <w:p w:rsidR="00783B39" w:rsidRDefault="00F71875" w:rsidP="00F7187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C162EB">
              <w:rPr>
                <w:lang w:val="cs-CZ"/>
              </w:rPr>
              <w:t> </w:t>
            </w:r>
            <w:r>
              <w:rPr>
                <w:lang w:val="cs-CZ"/>
              </w:rPr>
              <w:t>700</w:t>
            </w:r>
          </w:p>
          <w:p w:rsidR="00C162EB" w:rsidRDefault="00C162EB" w:rsidP="00F71875">
            <w:pPr>
              <w:jc w:val="center"/>
              <w:rPr>
                <w:lang w:val="cs-CZ"/>
              </w:rPr>
            </w:pPr>
          </w:p>
        </w:tc>
      </w:tr>
    </w:tbl>
    <w:p w:rsidR="00783B39" w:rsidRDefault="00783B39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783B39" w:rsidRDefault="00F71875" w:rsidP="0064540C">
      <w:pPr>
        <w:rPr>
          <w:lang w:val="cs-CZ"/>
        </w:rPr>
      </w:pPr>
      <w:r>
        <w:rPr>
          <w:lang w:val="cs-CZ"/>
        </w:rPr>
        <w:t>2. Převeďte:</w:t>
      </w:r>
    </w:p>
    <w:p w:rsidR="00F71875" w:rsidRDefault="00F71875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783B39" w:rsidRDefault="00F71875" w:rsidP="0064540C">
      <w:pPr>
        <w:rPr>
          <w:lang w:val="cs-CZ"/>
        </w:rPr>
      </w:pPr>
      <w:r>
        <w:rPr>
          <w:lang w:val="cs-CZ"/>
        </w:rPr>
        <w:t xml:space="preserve">2 600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 =   </w:t>
      </w:r>
      <w:r w:rsidR="00C162EB">
        <w:rPr>
          <w:lang w:val="cs-CZ"/>
        </w:rPr>
        <w:t xml:space="preserve">   </w:t>
      </w:r>
      <w:r>
        <w:rPr>
          <w:lang w:val="cs-CZ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F71875" w:rsidRDefault="00F71875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F71875" w:rsidRDefault="00F71875" w:rsidP="00F71875">
      <w:pPr>
        <w:jc w:val="both"/>
        <w:rPr>
          <w:lang w:val="cs-CZ"/>
        </w:rPr>
      </w:pPr>
      <w:r>
        <w:rPr>
          <w:lang w:val="cs-CZ"/>
        </w:rPr>
        <w:t xml:space="preserve">21 400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 </w:t>
      </w:r>
      <w:r w:rsidR="00C162EB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C162EB">
        <w:rPr>
          <w:lang w:val="cs-CZ"/>
        </w:rPr>
        <w:t xml:space="preserve">   </w:t>
      </w:r>
      <w:r>
        <w:rPr>
          <w:lang w:val="cs-C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F71875" w:rsidRDefault="00F71875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64540C" w:rsidRPr="0064540C" w:rsidRDefault="00F71875" w:rsidP="0064540C">
      <w:pPr>
        <w:rPr>
          <w:lang w:val="cs-CZ"/>
        </w:rPr>
      </w:pPr>
      <w:r>
        <w:rPr>
          <w:lang w:val="cs-CZ"/>
        </w:rPr>
        <w:t xml:space="preserve">1,29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   </w:t>
      </w:r>
      <w:r w:rsidR="00C162EB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C162EB">
        <w:rPr>
          <w:lang w:val="cs-CZ"/>
        </w:rPr>
        <w:t xml:space="preserve">   </w:t>
      </w:r>
      <w:r>
        <w:rPr>
          <w:lang w:val="cs-CZ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64540C" w:rsidRDefault="0064540C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C162EB" w:rsidRPr="0064540C" w:rsidRDefault="00C162EB" w:rsidP="0064540C">
      <w:pPr>
        <w:rPr>
          <w:lang w:val="cs-CZ"/>
        </w:rPr>
      </w:pPr>
    </w:p>
    <w:p w:rsidR="00F71875" w:rsidRDefault="00F71875" w:rsidP="0064540C">
      <w:pPr>
        <w:rPr>
          <w:lang w:val="cs-CZ"/>
        </w:rPr>
      </w:pPr>
      <w:r>
        <w:rPr>
          <w:lang w:val="cs-CZ"/>
        </w:rPr>
        <w:t xml:space="preserve">0,85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 w:rsidR="00C162EB">
        <w:rPr>
          <w:lang w:val="cs-CZ"/>
        </w:rPr>
        <w:t xml:space="preserve"> =        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C162EB" w:rsidRDefault="00C162EB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  <w:r>
        <w:rPr>
          <w:lang w:val="cs-CZ"/>
        </w:rPr>
        <w:t xml:space="preserve">0,03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      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C162EB" w:rsidRDefault="00C162EB" w:rsidP="0064540C">
      <w:pPr>
        <w:rPr>
          <w:lang w:val="cs-CZ"/>
        </w:rPr>
      </w:pPr>
    </w:p>
    <w:p w:rsidR="00C162EB" w:rsidRPr="0064540C" w:rsidRDefault="00C162EB" w:rsidP="0064540C">
      <w:pPr>
        <w:rPr>
          <w:lang w:val="cs-CZ"/>
        </w:rPr>
      </w:pPr>
    </w:p>
    <w:p w:rsidR="0064540C" w:rsidRDefault="00C162EB" w:rsidP="0064540C">
      <w:pPr>
        <w:rPr>
          <w:lang w:val="cs-CZ"/>
        </w:rPr>
      </w:pPr>
      <w:r>
        <w:rPr>
          <w:lang w:val="cs-CZ"/>
        </w:rPr>
        <w:t xml:space="preserve">11,3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        </w:t>
      </w:r>
      <m:oMath>
        <m:r>
          <w:rPr>
            <w:rFonts w:ascii="Cambria Math" w:hAnsi="Cambria Math"/>
            <w:lang w:val="cs-CZ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C162EB" w:rsidRDefault="00C162EB" w:rsidP="0064540C">
      <w:pPr>
        <w:rPr>
          <w:lang w:val="cs-CZ"/>
        </w:rPr>
      </w:pPr>
    </w:p>
    <w:p w:rsidR="00C162EB" w:rsidRDefault="00C162EB" w:rsidP="0064540C">
      <w:pPr>
        <w:rPr>
          <w:lang w:val="cs-CZ"/>
        </w:rPr>
      </w:pPr>
      <w:r>
        <w:rPr>
          <w:lang w:val="cs-CZ"/>
        </w:rPr>
        <w:t>3. Zapiš vzorec pro výpočet hustoty látek:</w:t>
      </w:r>
    </w:p>
    <w:p w:rsidR="00C162EB" w:rsidRDefault="00C162EB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>4. Popiš jednotlivé fyzikální veličiny a uveď jejich základní jednotky:</w:t>
      </w: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>…………………………………………………………</w:t>
      </w: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>………………………………………………………….</w:t>
      </w: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>…………………………………………………………..</w:t>
      </w: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>5. Doplň a vyber:</w:t>
      </w: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>
        <w:rPr>
          <w:lang w:val="cs-CZ"/>
        </w:rPr>
        <w:t xml:space="preserve">Hustotu látky vypočítáme, </w:t>
      </w:r>
      <w:proofErr w:type="gramStart"/>
      <w:r>
        <w:rPr>
          <w:lang w:val="cs-CZ"/>
        </w:rPr>
        <w:t>když  …</w:t>
      </w:r>
      <w:proofErr w:type="gramEnd"/>
      <w:r>
        <w:rPr>
          <w:lang w:val="cs-CZ"/>
        </w:rPr>
        <w:t>…………………… tělesa (</w:t>
      </w:r>
      <w:r w:rsidRPr="00C039A8">
        <w:rPr>
          <w:b/>
          <w:lang w:val="cs-CZ"/>
        </w:rPr>
        <w:t>násobíme, dělíme</w:t>
      </w:r>
      <w:r>
        <w:rPr>
          <w:lang w:val="cs-CZ"/>
        </w:rPr>
        <w:t xml:space="preserve">, </w:t>
      </w:r>
    </w:p>
    <w:p w:rsidR="00C039A8" w:rsidRDefault="00C039A8" w:rsidP="0064540C">
      <w:pPr>
        <w:rPr>
          <w:lang w:val="cs-CZ"/>
        </w:rPr>
      </w:pPr>
    </w:p>
    <w:p w:rsidR="00B22A12" w:rsidRDefault="00B22A12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r w:rsidRPr="00C039A8">
        <w:rPr>
          <w:b/>
          <w:lang w:val="cs-CZ"/>
        </w:rPr>
        <w:t>sčítáme, odčítáme</w:t>
      </w:r>
      <w:r>
        <w:rPr>
          <w:lang w:val="cs-CZ"/>
        </w:rPr>
        <w:t xml:space="preserve">) </w:t>
      </w:r>
      <w:proofErr w:type="gramStart"/>
      <w:r>
        <w:rPr>
          <w:lang w:val="cs-CZ"/>
        </w:rPr>
        <w:t>jeho  …</w:t>
      </w:r>
      <w:proofErr w:type="gramEnd"/>
      <w:r>
        <w:rPr>
          <w:lang w:val="cs-CZ"/>
        </w:rPr>
        <w:t>…………………………</w:t>
      </w:r>
    </w:p>
    <w:p w:rsidR="00C039A8" w:rsidRDefault="00C039A8" w:rsidP="0064540C">
      <w:pPr>
        <w:rPr>
          <w:lang w:val="cs-CZ"/>
        </w:rPr>
      </w:pPr>
    </w:p>
    <w:p w:rsidR="00B22A12" w:rsidRDefault="00B22A12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</w:p>
    <w:p w:rsidR="00C039A8" w:rsidRDefault="00C039A8" w:rsidP="0064540C">
      <w:pPr>
        <w:rPr>
          <w:lang w:val="cs-CZ"/>
        </w:rPr>
      </w:pPr>
      <w:proofErr w:type="gramStart"/>
      <w:r>
        <w:rPr>
          <w:lang w:val="cs-CZ"/>
        </w:rPr>
        <w:t>6.V tabulce</w:t>
      </w:r>
      <w:proofErr w:type="gramEnd"/>
      <w:r>
        <w:rPr>
          <w:lang w:val="cs-CZ"/>
        </w:rPr>
        <w:t xml:space="preserve"> jsou zapsané hmotnosti a objemy čtyř látek. Nejdříve vypočítejte hustoty látek, potom hledejte v tabulkách a </w:t>
      </w:r>
      <w:proofErr w:type="gramStart"/>
      <w:r>
        <w:rPr>
          <w:lang w:val="cs-CZ"/>
        </w:rPr>
        <w:t>určete o jaké</w:t>
      </w:r>
      <w:proofErr w:type="gramEnd"/>
      <w:r>
        <w:rPr>
          <w:lang w:val="cs-CZ"/>
        </w:rPr>
        <w:t xml:space="preserve"> látky se jedná.</w:t>
      </w:r>
    </w:p>
    <w:p w:rsidR="00C039A8" w:rsidRDefault="00C039A8" w:rsidP="0064540C">
      <w:pPr>
        <w:rPr>
          <w:lang w:val="cs-CZ"/>
        </w:rPr>
      </w:pPr>
    </w:p>
    <w:p w:rsidR="00B22A12" w:rsidRDefault="00B22A12" w:rsidP="0064540C">
      <w:pPr>
        <w:rPr>
          <w:lang w:val="cs-CZ"/>
        </w:rPr>
      </w:pPr>
    </w:p>
    <w:tbl>
      <w:tblPr>
        <w:tblStyle w:val="Mkatabulky"/>
        <w:tblW w:w="9210" w:type="dxa"/>
        <w:tblLook w:val="04A0"/>
      </w:tblPr>
      <w:tblGrid>
        <w:gridCol w:w="2302"/>
        <w:gridCol w:w="2302"/>
        <w:gridCol w:w="2303"/>
        <w:gridCol w:w="2303"/>
      </w:tblGrid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  <w:r>
              <w:rPr>
                <w:lang w:val="cs-CZ"/>
              </w:rPr>
              <w:t>látka – těleso</w:t>
            </w:r>
          </w:p>
        </w:tc>
        <w:tc>
          <w:tcPr>
            <w:tcW w:w="2302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hmotnost</w:t>
            </w:r>
          </w:p>
          <w:p w:rsidR="00C039A8" w:rsidRDefault="00C039A8" w:rsidP="00C039A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kg</w:t>
            </w:r>
          </w:p>
        </w:tc>
        <w:tc>
          <w:tcPr>
            <w:tcW w:w="2303" w:type="dxa"/>
          </w:tcPr>
          <w:p w:rsidR="00C039A8" w:rsidRDefault="00C039A8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objem</w:t>
            </w:r>
          </w:p>
          <w:p w:rsidR="00C039A8" w:rsidRDefault="00C039A8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  <w:r>
              <w:rPr>
                <w:rFonts w:cs="Arial"/>
                <w:lang w:val="cs-CZ"/>
              </w:rPr>
              <w:t>³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hustota</w:t>
            </w:r>
          </w:p>
          <w:p w:rsidR="00C039A8" w:rsidRDefault="007331F8" w:rsidP="00C039A8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kg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m</m:t>
                    </m:r>
                    <m:r>
                      <w:rPr>
                        <w:rFonts w:ascii="Cambria Math" w:hAnsi="Cambria Math" w:cs="Arial"/>
                        <w:lang w:val="cs-CZ"/>
                      </w:rPr>
                      <m:t>³</m:t>
                    </m:r>
                  </m:den>
                </m:f>
              </m:oMath>
            </m:oMathPara>
          </w:p>
        </w:tc>
      </w:tr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</w:p>
        </w:tc>
        <w:tc>
          <w:tcPr>
            <w:tcW w:w="2302" w:type="dxa"/>
          </w:tcPr>
          <w:p w:rsidR="00C039A8" w:rsidRDefault="00B22A12" w:rsidP="00B22A1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26 880</w:t>
            </w:r>
          </w:p>
        </w:tc>
        <w:tc>
          <w:tcPr>
            <w:tcW w:w="2303" w:type="dxa"/>
          </w:tcPr>
          <w:p w:rsidR="00C039A8" w:rsidRDefault="00B22A12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</w:p>
          <w:p w:rsidR="00B22A12" w:rsidRDefault="00B22A12" w:rsidP="00C039A8">
            <w:pPr>
              <w:jc w:val="center"/>
              <w:rPr>
                <w:lang w:val="cs-CZ"/>
              </w:rPr>
            </w:pPr>
          </w:p>
        </w:tc>
      </w:tr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</w:p>
        </w:tc>
        <w:tc>
          <w:tcPr>
            <w:tcW w:w="2302" w:type="dxa"/>
          </w:tcPr>
          <w:p w:rsidR="00C039A8" w:rsidRDefault="00B22A12" w:rsidP="00B22A1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13 775</w:t>
            </w:r>
          </w:p>
        </w:tc>
        <w:tc>
          <w:tcPr>
            <w:tcW w:w="2303" w:type="dxa"/>
          </w:tcPr>
          <w:p w:rsidR="00C039A8" w:rsidRDefault="00B22A12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</w:p>
          <w:p w:rsidR="00B22A12" w:rsidRDefault="00B22A12" w:rsidP="00C039A8">
            <w:pPr>
              <w:jc w:val="center"/>
              <w:rPr>
                <w:lang w:val="cs-CZ"/>
              </w:rPr>
            </w:pPr>
          </w:p>
        </w:tc>
      </w:tr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</w:p>
        </w:tc>
        <w:tc>
          <w:tcPr>
            <w:tcW w:w="2302" w:type="dxa"/>
          </w:tcPr>
          <w:p w:rsidR="00C039A8" w:rsidRDefault="00B22A12" w:rsidP="00B22A1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5 600 </w:t>
            </w:r>
          </w:p>
        </w:tc>
        <w:tc>
          <w:tcPr>
            <w:tcW w:w="2303" w:type="dxa"/>
          </w:tcPr>
          <w:p w:rsidR="00C039A8" w:rsidRDefault="00B22A12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</w:p>
          <w:p w:rsidR="00B22A12" w:rsidRDefault="00B22A12" w:rsidP="00C039A8">
            <w:pPr>
              <w:jc w:val="center"/>
              <w:rPr>
                <w:lang w:val="cs-CZ"/>
              </w:rPr>
            </w:pPr>
          </w:p>
        </w:tc>
      </w:tr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</w:p>
        </w:tc>
        <w:tc>
          <w:tcPr>
            <w:tcW w:w="2302" w:type="dxa"/>
          </w:tcPr>
          <w:p w:rsidR="00C039A8" w:rsidRDefault="00B22A12" w:rsidP="00B22A1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4 500</w:t>
            </w:r>
          </w:p>
        </w:tc>
        <w:tc>
          <w:tcPr>
            <w:tcW w:w="2303" w:type="dxa"/>
          </w:tcPr>
          <w:p w:rsidR="00C039A8" w:rsidRDefault="00B22A12" w:rsidP="00E67FED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</w:p>
          <w:p w:rsidR="00B22A12" w:rsidRDefault="00B22A12" w:rsidP="00C039A8">
            <w:pPr>
              <w:jc w:val="center"/>
              <w:rPr>
                <w:lang w:val="cs-CZ"/>
              </w:rPr>
            </w:pPr>
          </w:p>
        </w:tc>
      </w:tr>
      <w:tr w:rsidR="00C039A8" w:rsidTr="00C039A8">
        <w:tc>
          <w:tcPr>
            <w:tcW w:w="2302" w:type="dxa"/>
          </w:tcPr>
          <w:p w:rsidR="00C039A8" w:rsidRDefault="00C039A8" w:rsidP="0064540C">
            <w:pPr>
              <w:rPr>
                <w:lang w:val="cs-CZ"/>
              </w:rPr>
            </w:pPr>
          </w:p>
        </w:tc>
        <w:tc>
          <w:tcPr>
            <w:tcW w:w="2302" w:type="dxa"/>
          </w:tcPr>
          <w:p w:rsidR="00C039A8" w:rsidRDefault="00B22A12" w:rsidP="00B22A12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405 000</w:t>
            </w:r>
          </w:p>
        </w:tc>
        <w:tc>
          <w:tcPr>
            <w:tcW w:w="2303" w:type="dxa"/>
          </w:tcPr>
          <w:p w:rsidR="00B22A12" w:rsidRDefault="00B22A12" w:rsidP="00B22A12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</w:t>
            </w:r>
          </w:p>
        </w:tc>
        <w:tc>
          <w:tcPr>
            <w:tcW w:w="2303" w:type="dxa"/>
          </w:tcPr>
          <w:p w:rsidR="00C039A8" w:rsidRDefault="00C039A8" w:rsidP="00C039A8">
            <w:pPr>
              <w:jc w:val="center"/>
              <w:rPr>
                <w:lang w:val="cs-CZ"/>
              </w:rPr>
            </w:pPr>
          </w:p>
          <w:p w:rsidR="00B22A12" w:rsidRDefault="00B22A12" w:rsidP="00C039A8">
            <w:pPr>
              <w:jc w:val="center"/>
              <w:rPr>
                <w:lang w:val="cs-CZ"/>
              </w:rPr>
            </w:pPr>
          </w:p>
        </w:tc>
      </w:tr>
    </w:tbl>
    <w:p w:rsidR="00C039A8" w:rsidRDefault="00C039A8" w:rsidP="0064540C">
      <w:pPr>
        <w:rPr>
          <w:lang w:val="cs-CZ"/>
        </w:rPr>
      </w:pPr>
    </w:p>
    <w:p w:rsidR="00C039A8" w:rsidRDefault="001A7E7F" w:rsidP="0064540C">
      <w:pPr>
        <w:rPr>
          <w:lang w:val="cs-CZ"/>
        </w:rPr>
      </w:pPr>
      <w:r>
        <w:rPr>
          <w:lang w:val="cs-CZ"/>
        </w:rPr>
        <w:t xml:space="preserve">Z tabulky vypiš: největší hustotu </w:t>
      </w:r>
      <w:proofErr w:type="gramStart"/>
      <w:r>
        <w:rPr>
          <w:lang w:val="cs-CZ"/>
        </w:rPr>
        <w:t>má:  …</w:t>
      </w:r>
      <w:proofErr w:type="gramEnd"/>
      <w:r>
        <w:rPr>
          <w:lang w:val="cs-CZ"/>
        </w:rPr>
        <w:t>……………………………………</w:t>
      </w:r>
    </w:p>
    <w:p w:rsidR="001A7E7F" w:rsidRDefault="001A7E7F" w:rsidP="0064540C">
      <w:pPr>
        <w:rPr>
          <w:lang w:val="cs-CZ"/>
        </w:rPr>
      </w:pPr>
    </w:p>
    <w:p w:rsidR="00713E6F" w:rsidRDefault="001A7E7F" w:rsidP="0064540C">
      <w:pPr>
        <w:rPr>
          <w:lang w:val="cs-CZ"/>
        </w:rPr>
      </w:pPr>
      <w:r>
        <w:rPr>
          <w:lang w:val="cs-CZ"/>
        </w:rPr>
        <w:t xml:space="preserve">                          nejmenší hustotu má: …………………………………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713E6F" w:rsidRDefault="00713E6F">
      <w:pPr>
        <w:rPr>
          <w:lang w:val="cs-CZ"/>
        </w:rPr>
      </w:pPr>
      <w:r>
        <w:rPr>
          <w:lang w:val="cs-CZ"/>
        </w:rPr>
        <w:br w:type="page"/>
      </w:r>
    </w:p>
    <w:p w:rsidR="001A7E7F" w:rsidRDefault="00713E6F" w:rsidP="0064540C">
      <w:pPr>
        <w:rPr>
          <w:lang w:val="cs-CZ"/>
        </w:rPr>
      </w:pPr>
      <w:r>
        <w:rPr>
          <w:lang w:val="cs-CZ"/>
        </w:rPr>
        <w:lastRenderedPageBreak/>
        <w:t>Řešení:</w:t>
      </w:r>
    </w:p>
    <w:p w:rsidR="00713E6F" w:rsidRDefault="00713E6F" w:rsidP="0064540C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                         </w:t>
      </w:r>
      <w:r>
        <w:rPr>
          <w:rFonts w:cs="Arial"/>
          <w:lang w:val="cs-CZ"/>
        </w:rPr>
        <w:t>×</w:t>
      </w:r>
      <w:r>
        <w:rPr>
          <w:lang w:val="cs-CZ"/>
        </w:rPr>
        <w:t>1000</w:t>
      </w:r>
    </w:p>
    <w:p w:rsidR="00713E6F" w:rsidRPr="0064540C" w:rsidRDefault="007331F8" w:rsidP="00713E6F">
      <w:pPr>
        <w:rPr>
          <w:lang w:val="cs-CZ"/>
        </w:rPr>
      </w:pPr>
      <w:r>
        <w:rPr>
          <w:noProof/>
          <w:lang w:val="cs-CZ"/>
        </w:rPr>
        <w:pict>
          <v:shape id="_x0000_s1039" type="#_x0000_t104" style="position:absolute;margin-left:78.35pt;margin-top:3.9pt;width:47.25pt;height:9.75pt;rotation:180;z-index:251662336" adj="17152"/>
        </w:pict>
      </w:r>
    </w:p>
    <w:p w:rsidR="00713E6F" w:rsidRDefault="007331F8" w:rsidP="00713E6F">
      <w:pPr>
        <w:rPr>
          <w:lang w:val="cs-CZ"/>
        </w:rPr>
      </w:pPr>
      <w:r>
        <w:rPr>
          <w:noProof/>
          <w:lang w:val="cs-CZ"/>
        </w:rPr>
        <w:pict>
          <v:shape id="_x0000_s1040" type="#_x0000_t104" style="position:absolute;margin-left:82.1pt;margin-top:15.6pt;width:47.25pt;height:9.75pt;z-index:251663360" adj="17152"/>
        </w:pict>
      </w:r>
      <w:r w:rsidR="00713E6F">
        <w:rPr>
          <w:lang w:val="cs-CZ"/>
        </w:rPr>
        <w:t>Platí vztah: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 w:rsidR="00713E6F">
        <w:rPr>
          <w:lang w:val="cs-CZ"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                         </w:t>
      </w:r>
      <w:r>
        <w:rPr>
          <w:rFonts w:cs="Arial"/>
          <w:lang w:val="cs-CZ"/>
        </w:rPr>
        <w:t>÷</w:t>
      </w:r>
      <w:r>
        <w:rPr>
          <w:lang w:val="cs-CZ"/>
        </w:rPr>
        <w:t>1000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>1. Převeďte hustoty některých látek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070"/>
        <w:gridCol w:w="3070"/>
      </w:tblGrid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</w:p>
        </w:tc>
        <w:tc>
          <w:tcPr>
            <w:tcW w:w="3070" w:type="dxa"/>
          </w:tcPr>
          <w:p w:rsidR="00713E6F" w:rsidRDefault="007331F8" w:rsidP="00F9397A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lang w:val="cs-C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cs-CZ"/>
                          </w:rPr>
                          <m:t>m</m:t>
                        </m:r>
                        <m:ctrlPr>
                          <w:rPr>
                            <w:rFonts w:ascii="Cambria Math" w:hAnsi="Cambria Math"/>
                            <w:i/>
                            <w:lang w:val="cs-CZ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="Arial"/>
                            <w:lang w:val="cs-CZ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0" w:type="dxa"/>
          </w:tcPr>
          <w:p w:rsidR="00713E6F" w:rsidRDefault="007331F8" w:rsidP="00F9397A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kg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m</m:t>
                    </m:r>
                    <m:r>
                      <w:rPr>
                        <w:rFonts w:ascii="Cambria Math" w:hAnsi="Cambria Math" w:cs="Arial"/>
                        <w:lang w:val="cs-CZ"/>
                      </w:rPr>
                      <m:t>³</m:t>
                    </m:r>
                  </m:den>
                </m:f>
              </m:oMath>
            </m:oMathPara>
          </w:p>
        </w:tc>
      </w:tr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stříbro</w:t>
            </w:r>
          </w:p>
        </w:tc>
        <w:tc>
          <w:tcPr>
            <w:tcW w:w="3070" w:type="dxa"/>
          </w:tcPr>
          <w:p w:rsidR="00713E6F" w:rsidRPr="00ED2E82" w:rsidRDefault="00713E6F" w:rsidP="00F9397A">
            <w:pPr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10,5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10 500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</w:p>
        </w:tc>
      </w:tr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voda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3070" w:type="dxa"/>
          </w:tcPr>
          <w:p w:rsidR="00713E6F" w:rsidRPr="00ED2E82" w:rsidRDefault="00713E6F" w:rsidP="00F9397A">
            <w:pPr>
              <w:jc w:val="center"/>
              <w:rPr>
                <w:color w:val="FF0000"/>
                <w:lang w:val="cs-CZ"/>
              </w:rPr>
            </w:pPr>
            <w:r w:rsidRPr="00ED2E82">
              <w:rPr>
                <w:color w:val="FF0000"/>
                <w:lang w:val="cs-CZ"/>
              </w:rPr>
              <w:t>1 000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</w:p>
        </w:tc>
      </w:tr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benzín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color w:val="FF0000"/>
                <w:lang w:val="cs-CZ"/>
              </w:rPr>
              <w:t>0,770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770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</w:p>
        </w:tc>
      </w:tr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železo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7,8</w:t>
            </w:r>
          </w:p>
        </w:tc>
        <w:tc>
          <w:tcPr>
            <w:tcW w:w="3070" w:type="dxa"/>
          </w:tcPr>
          <w:p w:rsidR="00713E6F" w:rsidRPr="00ED2E82" w:rsidRDefault="00713E6F" w:rsidP="00F9397A">
            <w:pPr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7 800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</w:p>
        </w:tc>
      </w:tr>
      <w:tr w:rsidR="00713E6F" w:rsidTr="00F9397A">
        <w:tc>
          <w:tcPr>
            <w:tcW w:w="3070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hliník</w:t>
            </w:r>
          </w:p>
        </w:tc>
        <w:tc>
          <w:tcPr>
            <w:tcW w:w="3070" w:type="dxa"/>
          </w:tcPr>
          <w:p w:rsidR="00713E6F" w:rsidRPr="00ED2E82" w:rsidRDefault="00713E6F" w:rsidP="00F9397A">
            <w:pPr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2,7</w:t>
            </w:r>
          </w:p>
        </w:tc>
        <w:tc>
          <w:tcPr>
            <w:tcW w:w="3070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2 700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</w:p>
        </w:tc>
      </w:tr>
    </w:tbl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>2. Převeďte: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2 600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w:proofErr w:type="gramStart"/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 =   </w:t>
      </w:r>
      <w:r>
        <w:rPr>
          <w:color w:val="FF0000"/>
          <w:lang w:val="cs-CZ"/>
        </w:rPr>
        <w:t>2,6</w:t>
      </w:r>
      <w:proofErr w:type="gramEnd"/>
      <w:r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jc w:val="both"/>
        <w:rPr>
          <w:lang w:val="cs-CZ"/>
        </w:rPr>
      </w:pPr>
      <w:r>
        <w:rPr>
          <w:lang w:val="cs-CZ"/>
        </w:rPr>
        <w:t xml:space="preserve">21 400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w:proofErr w:type="gramStart"/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</w:t>
      </w:r>
      <w:r>
        <w:rPr>
          <w:color w:val="FF0000"/>
          <w:lang w:val="cs-CZ"/>
        </w:rPr>
        <w:t>21,4</w:t>
      </w:r>
      <w:proofErr w:type="gramEnd"/>
      <w:r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Pr="0064540C" w:rsidRDefault="00713E6F" w:rsidP="00713E6F">
      <w:pPr>
        <w:rPr>
          <w:lang w:val="cs-CZ"/>
        </w:rPr>
      </w:pPr>
      <w:r>
        <w:rPr>
          <w:lang w:val="cs-CZ"/>
        </w:rPr>
        <w:t xml:space="preserve">1,29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w:proofErr w:type="gramStart"/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</w:t>
      </w:r>
      <w:r>
        <w:rPr>
          <w:color w:val="FF0000"/>
          <w:lang w:val="cs-CZ"/>
        </w:rPr>
        <w:t>0,00129</w:t>
      </w:r>
      <w:proofErr w:type="gramEnd"/>
      <w:r>
        <w:rPr>
          <w:lang w:val="cs-C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Pr="0064540C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0,85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</w:t>
      </w:r>
      <w:r>
        <w:rPr>
          <w:color w:val="FF0000"/>
          <w:lang w:val="cs-CZ"/>
        </w:rPr>
        <w:t>850</w:t>
      </w:r>
      <w:r>
        <w:rPr>
          <w:lang w:val="cs-CZ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0,03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w:proofErr w:type="gramStart"/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 </w:t>
      </w:r>
      <w:r>
        <w:rPr>
          <w:color w:val="FF0000"/>
          <w:lang w:val="cs-CZ"/>
        </w:rPr>
        <w:t>30</w:t>
      </w:r>
      <w:proofErr w:type="gramEnd"/>
      <w:r>
        <w:rPr>
          <w:lang w:val="cs-CZ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Pr="0064540C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11,3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w:proofErr w:type="gramStart"/>
            <m:r>
              <w:rPr>
                <w:rFonts w:ascii="Cambria Math" w:hAnsi="Cambria Math"/>
                <w:lang w:val="cs-CZ"/>
              </w:rPr>
              <m:t>cm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  <w:r>
        <w:rPr>
          <w:lang w:val="cs-CZ"/>
        </w:rPr>
        <w:t xml:space="preserve"> =  </w:t>
      </w:r>
      <w:r>
        <w:rPr>
          <w:color w:val="FF0000"/>
          <w:lang w:val="cs-CZ"/>
        </w:rPr>
        <w:t>11 300</w:t>
      </w:r>
      <m:oMath>
        <w:proofErr w:type="gramEnd"/>
        <m:r>
          <w:rPr>
            <w:rFonts w:ascii="Cambria Math" w:hAnsi="Cambria Math"/>
            <w:lang w:val="cs-CZ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</m:t>
            </m:r>
            <m:r>
              <w:rPr>
                <w:rFonts w:ascii="Cambria Math" w:hAnsi="Cambria Math" w:cs="Arial"/>
                <w:lang w:val="cs-CZ"/>
              </w:rPr>
              <m:t>³</m:t>
            </m:r>
          </m:den>
        </m:f>
      </m:oMath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>3. Zapiš vzorec pro výpočet hustoty látek:</w:t>
      </w:r>
    </w:p>
    <w:p w:rsidR="00713E6F" w:rsidRDefault="00713E6F" w:rsidP="00713E6F">
      <w:pPr>
        <w:rPr>
          <w:lang w:val="cs-CZ"/>
        </w:rPr>
      </w:pPr>
    </w:p>
    <w:p w:rsidR="00713E6F" w:rsidRPr="00ED2E82" w:rsidRDefault="00713E6F" w:rsidP="00713E6F">
      <w:pPr>
        <w:rPr>
          <w:color w:val="FF0000"/>
          <w:lang w:val="cs-CZ"/>
        </w:rPr>
      </w:pPr>
      <w:r>
        <w:rPr>
          <w:lang w:val="cs-CZ"/>
        </w:rPr>
        <w:t xml:space="preserve">                   </w:t>
      </w:r>
      <w:r>
        <w:rPr>
          <w:rFonts w:cs="Arial"/>
          <w:color w:val="FF0000"/>
          <w:lang w:val="cs-CZ"/>
        </w:rPr>
        <w:t>ρ</w:t>
      </w:r>
      <w:r>
        <w:rPr>
          <w:color w:val="FF0000"/>
          <w:lang w:val="cs-CZ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V</m:t>
            </m:r>
          </m:den>
        </m:f>
      </m:oMath>
      <w:r>
        <w:rPr>
          <w:color w:val="FF0000"/>
          <w:lang w:val="cs-CZ"/>
        </w:rPr>
        <w:t xml:space="preserve">  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>4. Popiš jednotlivé fyzikální veličiny a uveď jejich základní jednotky: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color w:val="FF0000"/>
          <w:lang w:val="cs-CZ"/>
        </w:rPr>
      </w:pPr>
      <w:r>
        <w:rPr>
          <w:color w:val="FF0000"/>
          <w:lang w:val="cs-CZ"/>
        </w:rPr>
        <w:t>m … hmotnost (kg)</w:t>
      </w:r>
    </w:p>
    <w:p w:rsidR="00713E6F" w:rsidRDefault="00713E6F" w:rsidP="00713E6F">
      <w:pPr>
        <w:rPr>
          <w:color w:val="FF0000"/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color w:val="FF0000"/>
          <w:lang w:val="cs-CZ"/>
        </w:rPr>
        <w:t>V … objem (m</w:t>
      </w:r>
      <w:r>
        <w:rPr>
          <w:rFonts w:cs="Arial"/>
          <w:color w:val="FF0000"/>
          <w:lang w:val="cs-CZ"/>
        </w:rPr>
        <w:t>³</w:t>
      </w:r>
      <w:r>
        <w:rPr>
          <w:color w:val="FF0000"/>
          <w:lang w:val="cs-CZ"/>
        </w:rPr>
        <w:t>)</w:t>
      </w:r>
    </w:p>
    <w:p w:rsidR="00713E6F" w:rsidRDefault="00713E6F" w:rsidP="00713E6F">
      <w:pPr>
        <w:rPr>
          <w:lang w:val="cs-CZ"/>
        </w:rPr>
      </w:pPr>
    </w:p>
    <w:p w:rsidR="00713E6F" w:rsidRPr="00ED2E82" w:rsidRDefault="00713E6F" w:rsidP="00713E6F">
      <w:pPr>
        <w:rPr>
          <w:color w:val="FF0000"/>
          <w:lang w:val="cs-CZ"/>
        </w:rPr>
      </w:pPr>
      <w:r w:rsidRPr="00ED2E82">
        <w:rPr>
          <w:rFonts w:cs="Arial"/>
          <w:color w:val="FF0000"/>
          <w:lang w:val="cs-CZ"/>
        </w:rPr>
        <w:t>ρ</w:t>
      </w:r>
      <w:r>
        <w:rPr>
          <w:rFonts w:cs="Arial"/>
          <w:color w:val="FF0000"/>
          <w:lang w:val="cs-CZ"/>
        </w:rPr>
        <w:t xml:space="preserve"> … hustota (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m³</m:t>
            </m:r>
          </m:den>
        </m:f>
      </m:oMath>
      <w:r>
        <w:rPr>
          <w:rFonts w:cs="Arial"/>
          <w:color w:val="FF0000"/>
          <w:lang w:val="cs-CZ"/>
        </w:rPr>
        <w:t>)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>5. Doplň a vyber: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r>
        <w:rPr>
          <w:lang w:val="cs-CZ"/>
        </w:rPr>
        <w:t xml:space="preserve">Hustotu látky vypočítáme, </w:t>
      </w:r>
      <w:proofErr w:type="gramStart"/>
      <w:r>
        <w:rPr>
          <w:lang w:val="cs-CZ"/>
        </w:rPr>
        <w:t xml:space="preserve">když  </w:t>
      </w:r>
      <w:r>
        <w:rPr>
          <w:color w:val="FF0000"/>
          <w:lang w:val="cs-CZ"/>
        </w:rPr>
        <w:t>hmotnost</w:t>
      </w:r>
      <w:proofErr w:type="gramEnd"/>
      <w:r>
        <w:rPr>
          <w:color w:val="FF0000"/>
          <w:lang w:val="cs-CZ"/>
        </w:rPr>
        <w:t xml:space="preserve"> </w:t>
      </w:r>
      <w:r>
        <w:rPr>
          <w:lang w:val="cs-CZ"/>
        </w:rPr>
        <w:t>tělesa (</w:t>
      </w:r>
      <w:r w:rsidRPr="00C039A8">
        <w:rPr>
          <w:b/>
          <w:lang w:val="cs-CZ"/>
        </w:rPr>
        <w:t xml:space="preserve">násobíme, </w:t>
      </w:r>
      <w:r w:rsidRPr="00ED2E82">
        <w:rPr>
          <w:b/>
          <w:color w:val="FF0000"/>
          <w:lang w:val="cs-CZ"/>
        </w:rPr>
        <w:t>dělíme</w:t>
      </w:r>
      <w:r>
        <w:rPr>
          <w:lang w:val="cs-CZ"/>
        </w:rPr>
        <w:t xml:space="preserve">, </w:t>
      </w:r>
    </w:p>
    <w:p w:rsidR="00713E6F" w:rsidRDefault="00713E6F" w:rsidP="00713E6F">
      <w:pPr>
        <w:rPr>
          <w:lang w:val="cs-CZ"/>
        </w:rPr>
      </w:pPr>
    </w:p>
    <w:p w:rsidR="00713E6F" w:rsidRPr="00406DF8" w:rsidRDefault="00713E6F" w:rsidP="00713E6F">
      <w:pPr>
        <w:rPr>
          <w:color w:val="FF0000"/>
          <w:lang w:val="cs-CZ"/>
        </w:rPr>
      </w:pPr>
      <w:r w:rsidRPr="00C039A8">
        <w:rPr>
          <w:b/>
          <w:lang w:val="cs-CZ"/>
        </w:rPr>
        <w:t>sčítáme, odčítáme</w:t>
      </w:r>
      <w:r>
        <w:rPr>
          <w:lang w:val="cs-CZ"/>
        </w:rPr>
        <w:t xml:space="preserve">) </w:t>
      </w:r>
      <w:proofErr w:type="gramStart"/>
      <w:r>
        <w:rPr>
          <w:lang w:val="cs-CZ"/>
        </w:rPr>
        <w:t xml:space="preserve">jeho  </w:t>
      </w:r>
      <w:r>
        <w:rPr>
          <w:color w:val="FF0000"/>
          <w:lang w:val="cs-CZ"/>
        </w:rPr>
        <w:t>objemem</w:t>
      </w:r>
      <w:proofErr w:type="gramEnd"/>
      <w:r>
        <w:rPr>
          <w:color w:val="FF0000"/>
          <w:lang w:val="cs-CZ"/>
        </w:rPr>
        <w:t>.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  <w:proofErr w:type="gramStart"/>
      <w:r>
        <w:rPr>
          <w:lang w:val="cs-CZ"/>
        </w:rPr>
        <w:t>6.V tabulce</w:t>
      </w:r>
      <w:proofErr w:type="gramEnd"/>
      <w:r>
        <w:rPr>
          <w:lang w:val="cs-CZ"/>
        </w:rPr>
        <w:t xml:space="preserve"> jsou zapsané hmotnosti a objemy čtyř látek. Nejdříve vypočítejte hustoty látek, potom hledejte v tabulkách a </w:t>
      </w:r>
      <w:proofErr w:type="gramStart"/>
      <w:r>
        <w:rPr>
          <w:lang w:val="cs-CZ"/>
        </w:rPr>
        <w:t>určete o jaké</w:t>
      </w:r>
      <w:proofErr w:type="gramEnd"/>
      <w:r>
        <w:rPr>
          <w:lang w:val="cs-CZ"/>
        </w:rPr>
        <w:t xml:space="preserve"> látky se jedná.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lang w:val="cs-CZ"/>
        </w:rPr>
      </w:pPr>
    </w:p>
    <w:tbl>
      <w:tblPr>
        <w:tblStyle w:val="Mkatabulky"/>
        <w:tblW w:w="9210" w:type="dxa"/>
        <w:tblLook w:val="04A0"/>
      </w:tblPr>
      <w:tblGrid>
        <w:gridCol w:w="2302"/>
        <w:gridCol w:w="2302"/>
        <w:gridCol w:w="2303"/>
        <w:gridCol w:w="2303"/>
      </w:tblGrid>
      <w:tr w:rsidR="00713E6F" w:rsidTr="00F9397A">
        <w:tc>
          <w:tcPr>
            <w:tcW w:w="2302" w:type="dxa"/>
          </w:tcPr>
          <w:p w:rsidR="00713E6F" w:rsidRDefault="00713E6F" w:rsidP="00F9397A">
            <w:pPr>
              <w:rPr>
                <w:lang w:val="cs-CZ"/>
              </w:rPr>
            </w:pPr>
            <w:r>
              <w:rPr>
                <w:lang w:val="cs-CZ"/>
              </w:rPr>
              <w:t>látka – těleso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hmotnost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kg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objem</w:t>
            </w:r>
          </w:p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  <w:r>
              <w:rPr>
                <w:rFonts w:cs="Arial"/>
                <w:lang w:val="cs-CZ"/>
              </w:rPr>
              <w:t>³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hustota</w:t>
            </w:r>
          </w:p>
          <w:p w:rsidR="00713E6F" w:rsidRDefault="007331F8" w:rsidP="00F9397A">
            <w:pPr>
              <w:jc w:val="center"/>
              <w:rPr>
                <w:lang w:val="cs-C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cs-C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s-CZ"/>
                      </w:rPr>
                      <m:t>kg</m:t>
                    </m:r>
                  </m:num>
                  <m:den>
                    <m:r>
                      <w:rPr>
                        <w:rFonts w:ascii="Cambria Math" w:hAnsi="Cambria Math"/>
                        <w:lang w:val="cs-CZ"/>
                      </w:rPr>
                      <m:t>m</m:t>
                    </m:r>
                    <m:r>
                      <w:rPr>
                        <w:rFonts w:ascii="Cambria Math" w:hAnsi="Cambria Math" w:cs="Arial"/>
                        <w:lang w:val="cs-CZ"/>
                      </w:rPr>
                      <m:t>³</m:t>
                    </m:r>
                  </m:den>
                </m:f>
              </m:oMath>
            </m:oMathPara>
          </w:p>
        </w:tc>
      </w:tr>
      <w:tr w:rsidR="00713E6F" w:rsidTr="00F9397A">
        <w:tc>
          <w:tcPr>
            <w:tcW w:w="2302" w:type="dxa"/>
          </w:tcPr>
          <w:p w:rsidR="00713E6F" w:rsidRPr="00406DF8" w:rsidRDefault="00713E6F" w:rsidP="00F9397A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Měď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26 880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303" w:type="dxa"/>
          </w:tcPr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8 960</w:t>
            </w:r>
          </w:p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</w:p>
        </w:tc>
      </w:tr>
      <w:tr w:rsidR="00713E6F" w:rsidTr="00F9397A">
        <w:tc>
          <w:tcPr>
            <w:tcW w:w="2302" w:type="dxa"/>
          </w:tcPr>
          <w:p w:rsidR="00713E6F" w:rsidRPr="00406DF8" w:rsidRDefault="00713E6F" w:rsidP="00F9397A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Led při 0</w:t>
            </w:r>
            <w:r>
              <w:rPr>
                <w:rFonts w:cs="Arial"/>
                <w:color w:val="FF0000"/>
                <w:lang w:val="cs-CZ"/>
              </w:rPr>
              <w:t>º</w:t>
            </w:r>
            <w:r>
              <w:rPr>
                <w:color w:val="FF0000"/>
                <w:lang w:val="cs-CZ"/>
              </w:rPr>
              <w:t>C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13 775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</w:t>
            </w:r>
          </w:p>
        </w:tc>
        <w:tc>
          <w:tcPr>
            <w:tcW w:w="2303" w:type="dxa"/>
          </w:tcPr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917</w:t>
            </w:r>
          </w:p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</w:p>
        </w:tc>
      </w:tr>
      <w:tr w:rsidR="00713E6F" w:rsidTr="00F9397A">
        <w:tc>
          <w:tcPr>
            <w:tcW w:w="2302" w:type="dxa"/>
          </w:tcPr>
          <w:p w:rsidR="00713E6F" w:rsidRPr="00406DF8" w:rsidRDefault="00713E6F" w:rsidP="00F9397A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Dubové dřevo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5 600 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2303" w:type="dxa"/>
          </w:tcPr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700</w:t>
            </w:r>
          </w:p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</w:p>
        </w:tc>
      </w:tr>
      <w:tr w:rsidR="00713E6F" w:rsidTr="00F9397A">
        <w:tc>
          <w:tcPr>
            <w:tcW w:w="2302" w:type="dxa"/>
          </w:tcPr>
          <w:p w:rsidR="00713E6F" w:rsidRPr="00406DF8" w:rsidRDefault="00713E6F" w:rsidP="00F9397A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Korek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4 500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18</w:t>
            </w:r>
          </w:p>
        </w:tc>
        <w:tc>
          <w:tcPr>
            <w:tcW w:w="2303" w:type="dxa"/>
          </w:tcPr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250</w:t>
            </w:r>
          </w:p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</w:p>
        </w:tc>
      </w:tr>
      <w:tr w:rsidR="00713E6F" w:rsidTr="00F9397A">
        <w:tc>
          <w:tcPr>
            <w:tcW w:w="2302" w:type="dxa"/>
          </w:tcPr>
          <w:p w:rsidR="00713E6F" w:rsidRPr="00406DF8" w:rsidRDefault="00713E6F" w:rsidP="00F9397A">
            <w:pPr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Rtuť</w:t>
            </w:r>
          </w:p>
        </w:tc>
        <w:tc>
          <w:tcPr>
            <w:tcW w:w="2302" w:type="dxa"/>
          </w:tcPr>
          <w:p w:rsidR="00713E6F" w:rsidRDefault="00713E6F" w:rsidP="00F9397A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405 000</w:t>
            </w:r>
          </w:p>
        </w:tc>
        <w:tc>
          <w:tcPr>
            <w:tcW w:w="2303" w:type="dxa"/>
          </w:tcPr>
          <w:p w:rsidR="00713E6F" w:rsidRDefault="00713E6F" w:rsidP="00F9397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</w:t>
            </w:r>
          </w:p>
        </w:tc>
        <w:tc>
          <w:tcPr>
            <w:tcW w:w="2303" w:type="dxa"/>
          </w:tcPr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  <w:r>
              <w:rPr>
                <w:color w:val="FF0000"/>
                <w:lang w:val="cs-CZ"/>
              </w:rPr>
              <w:t>13 500</w:t>
            </w:r>
          </w:p>
          <w:p w:rsidR="00713E6F" w:rsidRPr="00406DF8" w:rsidRDefault="00713E6F" w:rsidP="00F9397A">
            <w:pPr>
              <w:jc w:val="right"/>
              <w:rPr>
                <w:color w:val="FF0000"/>
                <w:lang w:val="cs-CZ"/>
              </w:rPr>
            </w:pPr>
          </w:p>
        </w:tc>
      </w:tr>
    </w:tbl>
    <w:p w:rsidR="00713E6F" w:rsidRDefault="00713E6F" w:rsidP="00713E6F">
      <w:pPr>
        <w:rPr>
          <w:lang w:val="cs-CZ"/>
        </w:rPr>
      </w:pPr>
    </w:p>
    <w:p w:rsidR="00713E6F" w:rsidRPr="00406DF8" w:rsidRDefault="00713E6F" w:rsidP="00713E6F">
      <w:pPr>
        <w:rPr>
          <w:color w:val="FF0000"/>
          <w:lang w:val="cs-CZ"/>
        </w:rPr>
      </w:pPr>
      <w:r>
        <w:rPr>
          <w:lang w:val="cs-CZ"/>
        </w:rPr>
        <w:t xml:space="preserve">Z tabulky </w:t>
      </w:r>
      <w:proofErr w:type="gramStart"/>
      <w:r>
        <w:rPr>
          <w:lang w:val="cs-CZ"/>
        </w:rPr>
        <w:t>vypiš</w:t>
      </w:r>
      <w:proofErr w:type="gramEnd"/>
      <w:r>
        <w:rPr>
          <w:lang w:val="cs-CZ"/>
        </w:rPr>
        <w:t xml:space="preserve"> největší hustotu </w:t>
      </w:r>
      <w:proofErr w:type="gramStart"/>
      <w:r>
        <w:rPr>
          <w:lang w:val="cs-CZ"/>
        </w:rPr>
        <w:t>má</w:t>
      </w:r>
      <w:proofErr w:type="gramEnd"/>
      <w:r>
        <w:rPr>
          <w:lang w:val="cs-CZ"/>
        </w:rPr>
        <w:t>:    -</w:t>
      </w:r>
      <w:r>
        <w:rPr>
          <w:color w:val="FF0000"/>
          <w:lang w:val="cs-CZ"/>
        </w:rPr>
        <w:t xml:space="preserve"> RTUŤ</w:t>
      </w:r>
    </w:p>
    <w:p w:rsidR="00713E6F" w:rsidRDefault="00713E6F" w:rsidP="00713E6F">
      <w:pPr>
        <w:rPr>
          <w:lang w:val="cs-CZ"/>
        </w:rPr>
      </w:pPr>
    </w:p>
    <w:p w:rsidR="00713E6F" w:rsidRDefault="00713E6F" w:rsidP="00713E6F">
      <w:pPr>
        <w:rPr>
          <w:color w:val="FF0000"/>
          <w:lang w:val="cs-CZ"/>
        </w:rPr>
      </w:pPr>
      <w:r>
        <w:rPr>
          <w:lang w:val="cs-CZ"/>
        </w:rPr>
        <w:t xml:space="preserve">                         nejmenší hustotu má:  - </w:t>
      </w:r>
      <w:r>
        <w:rPr>
          <w:color w:val="FF0000"/>
          <w:lang w:val="cs-CZ"/>
        </w:rPr>
        <w:t>KOREK</w:t>
      </w:r>
    </w:p>
    <w:p w:rsidR="00223A6D" w:rsidRDefault="00223A6D" w:rsidP="00713E6F">
      <w:pPr>
        <w:spacing w:after="120"/>
        <w:rPr>
          <w:rFonts w:cs="Arial"/>
          <w:lang w:val="cs-CZ"/>
        </w:rPr>
      </w:pPr>
    </w:p>
    <w:p w:rsidR="00223A6D" w:rsidRDefault="00223A6D" w:rsidP="00713E6F">
      <w:pPr>
        <w:spacing w:after="120"/>
        <w:rPr>
          <w:rFonts w:cs="Arial"/>
          <w:lang w:val="cs-CZ"/>
        </w:rPr>
      </w:pPr>
    </w:p>
    <w:p w:rsidR="00713E6F" w:rsidRPr="00713E6F" w:rsidRDefault="00713E6F" w:rsidP="00713E6F">
      <w:pPr>
        <w:spacing w:after="120"/>
        <w:rPr>
          <w:rFonts w:cs="Arial"/>
          <w:lang w:val="cs-CZ"/>
        </w:rPr>
      </w:pPr>
      <w:r w:rsidRPr="00713E6F">
        <w:rPr>
          <w:rFonts w:cs="Arial"/>
          <w:lang w:val="cs-CZ"/>
        </w:rPr>
        <w:lastRenderedPageBreak/>
        <w:t>Použité zdroje:</w:t>
      </w:r>
    </w:p>
    <w:p w:rsidR="00713E6F" w:rsidRPr="00713E6F" w:rsidRDefault="00713E6F" w:rsidP="00713E6F">
      <w:pPr>
        <w:spacing w:after="120"/>
        <w:rPr>
          <w:rFonts w:cs="Arial"/>
          <w:lang w:val="cs-CZ"/>
        </w:rPr>
      </w:pPr>
    </w:p>
    <w:p w:rsidR="00713E6F" w:rsidRPr="00713E6F" w:rsidRDefault="00713E6F" w:rsidP="00713E6F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rPr>
          <w:rFonts w:eastAsia="Calibri" w:cs="Arial"/>
          <w:lang w:val="cs-CZ" w:eastAsia="en-US"/>
        </w:rPr>
      </w:pPr>
      <w:r w:rsidRPr="00713E6F">
        <w:rPr>
          <w:rFonts w:eastAsia="Calibri" w:cs="Arial"/>
          <w:lang w:val="cs-CZ" w:eastAsia="en-US"/>
        </w:rPr>
        <w:t xml:space="preserve">KOLÁŘOVÁ, R., BOHUNĚK, J. </w:t>
      </w:r>
      <w:r w:rsidRPr="00713E6F">
        <w:rPr>
          <w:rFonts w:eastAsia="Calibri" w:cs="Arial"/>
          <w:i/>
          <w:iCs/>
          <w:lang w:val="cs-CZ" w:eastAsia="en-US"/>
        </w:rPr>
        <w:t>Fyzika pro 6. ročník základní školy</w:t>
      </w:r>
      <w:r w:rsidRPr="00713E6F">
        <w:rPr>
          <w:rFonts w:eastAsia="Calibri" w:cs="Arial"/>
          <w:lang w:val="cs-CZ" w:eastAsia="en-US"/>
        </w:rPr>
        <w:t xml:space="preserve">. Praha: Nakladatelství </w:t>
      </w:r>
      <w:proofErr w:type="spellStart"/>
      <w:r w:rsidRPr="00713E6F">
        <w:rPr>
          <w:rFonts w:eastAsia="Calibri" w:cs="Arial"/>
          <w:lang w:val="cs-CZ" w:eastAsia="en-US"/>
        </w:rPr>
        <w:t>Prometheus</w:t>
      </w:r>
      <w:proofErr w:type="spellEnd"/>
      <w:r w:rsidRPr="00713E6F">
        <w:rPr>
          <w:rFonts w:eastAsia="Calibri" w:cs="Arial"/>
          <w:lang w:val="cs-CZ" w:eastAsia="en-US"/>
        </w:rPr>
        <w:t>, spol. s. r. o., 2006. ISBN 80-7196-246-5.</w:t>
      </w:r>
    </w:p>
    <w:p w:rsidR="00713E6F" w:rsidRPr="00713E6F" w:rsidRDefault="00713E6F" w:rsidP="00713E6F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rPr>
          <w:rFonts w:eastAsia="Calibri" w:cs="Arial"/>
          <w:lang w:val="cs-CZ" w:eastAsia="en-US"/>
        </w:rPr>
      </w:pPr>
      <w:r w:rsidRPr="00713E6F">
        <w:rPr>
          <w:rFonts w:eastAsia="Calibri" w:cs="Arial"/>
          <w:lang w:val="cs-CZ" w:eastAsia="en-US"/>
        </w:rPr>
        <w:t xml:space="preserve">ROSECKÁ, Z., MÍČEK, A. </w:t>
      </w:r>
      <w:r w:rsidRPr="00713E6F">
        <w:rPr>
          <w:rFonts w:eastAsia="Calibri" w:cs="Arial"/>
          <w:i/>
          <w:lang w:val="cs-CZ" w:eastAsia="en-US"/>
        </w:rPr>
        <w:t xml:space="preserve">Fyzika učebnice pro 6. ročník. </w:t>
      </w:r>
      <w:r w:rsidRPr="00713E6F">
        <w:rPr>
          <w:rFonts w:eastAsia="Calibri" w:cs="Arial"/>
          <w:lang w:val="cs-CZ" w:eastAsia="en-US"/>
        </w:rPr>
        <w:t>Brno: Tvořivá škola, 2008. ISBN 80-903397-7-4</w:t>
      </w:r>
    </w:p>
    <w:p w:rsidR="00713E6F" w:rsidRPr="00713E6F" w:rsidRDefault="00713E6F" w:rsidP="00713E6F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rPr>
          <w:rFonts w:eastAsia="Calibri" w:cs="Arial"/>
          <w:lang w:val="cs-CZ" w:eastAsia="en-US"/>
        </w:rPr>
      </w:pPr>
      <w:r w:rsidRPr="00713E6F">
        <w:rPr>
          <w:rFonts w:eastAsia="Calibri" w:cs="Arial"/>
          <w:lang w:val="cs-CZ" w:eastAsia="en-US"/>
        </w:rPr>
        <w:t xml:space="preserve">CHLUMSKÁ, H., ROSECKÁ, Z. </w:t>
      </w:r>
      <w:r w:rsidRPr="00713E6F">
        <w:rPr>
          <w:rFonts w:eastAsia="Calibri" w:cs="Arial"/>
          <w:i/>
          <w:lang w:val="cs-CZ" w:eastAsia="en-US"/>
        </w:rPr>
        <w:t xml:space="preserve">Zápisník mladého fyzika 1. pracovní sešit pro činnostní výuku fyziky. </w:t>
      </w:r>
      <w:r w:rsidRPr="00713E6F">
        <w:rPr>
          <w:rFonts w:eastAsia="Calibri" w:cs="Arial"/>
          <w:lang w:val="cs-CZ" w:eastAsia="en-US"/>
        </w:rPr>
        <w:t>Brno: Tvořivá škola, 2009. ISBN 80-903397-8-1</w:t>
      </w:r>
    </w:p>
    <w:p w:rsidR="00713E6F" w:rsidRPr="00713E6F" w:rsidRDefault="00713E6F" w:rsidP="00713E6F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rPr>
          <w:rFonts w:eastAsia="Calibri" w:cs="Arial"/>
          <w:lang w:val="cs-CZ" w:eastAsia="en-US"/>
        </w:rPr>
      </w:pPr>
      <w:r w:rsidRPr="00713E6F">
        <w:rPr>
          <w:rFonts w:eastAsia="Calibri" w:cs="Arial"/>
          <w:lang w:val="cs-CZ" w:eastAsia="en-US"/>
        </w:rPr>
        <w:t xml:space="preserve">CHAJDA, R. </w:t>
      </w:r>
      <w:r w:rsidRPr="00713E6F">
        <w:rPr>
          <w:rFonts w:eastAsia="Calibri" w:cs="Arial"/>
          <w:i/>
          <w:lang w:val="cs-CZ" w:eastAsia="en-US"/>
        </w:rPr>
        <w:t xml:space="preserve">Fyzika v otázkách a odpovědích. </w:t>
      </w:r>
      <w:r w:rsidRPr="00713E6F">
        <w:rPr>
          <w:rFonts w:eastAsia="Calibri" w:cs="Arial"/>
          <w:lang w:val="cs-CZ" w:eastAsia="en-US"/>
        </w:rPr>
        <w:t>Ottovo nakladatelství Praha 3, 2011. ISBN 978-80-7360-988-7</w:t>
      </w:r>
    </w:p>
    <w:p w:rsidR="00713E6F" w:rsidRDefault="00713E6F" w:rsidP="0064540C">
      <w:pPr>
        <w:rPr>
          <w:lang w:val="cs-CZ"/>
        </w:rPr>
      </w:pPr>
    </w:p>
    <w:sectPr w:rsidR="00713E6F" w:rsidSect="006D6C25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DD" w:rsidRDefault="00AA22DD">
      <w:r>
        <w:separator/>
      </w:r>
    </w:p>
  </w:endnote>
  <w:endnote w:type="continuationSeparator" w:id="0">
    <w:p w:rsidR="00AA22DD" w:rsidRDefault="00AA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Škola: Základní škola </w:t>
    </w:r>
    <w:proofErr w:type="spellStart"/>
    <w:r w:rsidRPr="0064540C">
      <w:rPr>
        <w:sz w:val="16"/>
        <w:szCs w:val="16"/>
        <w:lang w:val="cs-CZ"/>
      </w:rPr>
      <w:t>Fryšták</w:t>
    </w:r>
    <w:proofErr w:type="spellEnd"/>
    <w:r w:rsidRPr="0064540C">
      <w:rPr>
        <w:sz w:val="16"/>
        <w:szCs w:val="16"/>
        <w:lang w:val="cs-CZ"/>
      </w:rPr>
      <w:t>, okres Zlín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DD" w:rsidRDefault="00AA22DD">
      <w:r>
        <w:separator/>
      </w:r>
    </w:p>
  </w:footnote>
  <w:footnote w:type="continuationSeparator" w:id="0">
    <w:p w:rsidR="00AA22DD" w:rsidRDefault="00AA2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1A48"/>
    <w:rsid w:val="000079F4"/>
    <w:rsid w:val="000F581A"/>
    <w:rsid w:val="00141280"/>
    <w:rsid w:val="001A0785"/>
    <w:rsid w:val="001A7E7F"/>
    <w:rsid w:val="00200F34"/>
    <w:rsid w:val="002046BE"/>
    <w:rsid w:val="00216566"/>
    <w:rsid w:val="00223A6D"/>
    <w:rsid w:val="00226DEF"/>
    <w:rsid w:val="002A3D36"/>
    <w:rsid w:val="002B26B5"/>
    <w:rsid w:val="002F3330"/>
    <w:rsid w:val="00366FA6"/>
    <w:rsid w:val="003B29A3"/>
    <w:rsid w:val="003E3C8F"/>
    <w:rsid w:val="00404B9D"/>
    <w:rsid w:val="00407BEF"/>
    <w:rsid w:val="00451653"/>
    <w:rsid w:val="00451D22"/>
    <w:rsid w:val="00492E3A"/>
    <w:rsid w:val="004D1D85"/>
    <w:rsid w:val="00531DAE"/>
    <w:rsid w:val="0064540C"/>
    <w:rsid w:val="00666D01"/>
    <w:rsid w:val="006D6C25"/>
    <w:rsid w:val="00713E6F"/>
    <w:rsid w:val="007331F8"/>
    <w:rsid w:val="00783B39"/>
    <w:rsid w:val="007D0D39"/>
    <w:rsid w:val="007E154C"/>
    <w:rsid w:val="00800EC3"/>
    <w:rsid w:val="0087478D"/>
    <w:rsid w:val="00963B5D"/>
    <w:rsid w:val="00973F0D"/>
    <w:rsid w:val="00977528"/>
    <w:rsid w:val="00A23133"/>
    <w:rsid w:val="00A27EB2"/>
    <w:rsid w:val="00A3147B"/>
    <w:rsid w:val="00A370DC"/>
    <w:rsid w:val="00A50186"/>
    <w:rsid w:val="00A63722"/>
    <w:rsid w:val="00AA22DD"/>
    <w:rsid w:val="00AB627F"/>
    <w:rsid w:val="00AE53AC"/>
    <w:rsid w:val="00B22A12"/>
    <w:rsid w:val="00B616AA"/>
    <w:rsid w:val="00B7716B"/>
    <w:rsid w:val="00C039A8"/>
    <w:rsid w:val="00C162EB"/>
    <w:rsid w:val="00C76829"/>
    <w:rsid w:val="00CD7C89"/>
    <w:rsid w:val="00D302F6"/>
    <w:rsid w:val="00D54918"/>
    <w:rsid w:val="00E2179D"/>
    <w:rsid w:val="00E514FE"/>
    <w:rsid w:val="00ED4A77"/>
    <w:rsid w:val="00F663CD"/>
    <w:rsid w:val="00F71875"/>
    <w:rsid w:val="00FB02EC"/>
    <w:rsid w:val="00FB167C"/>
    <w:rsid w:val="00FB5505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table" w:styleId="Mkatabulky">
    <w:name w:val="Table Grid"/>
    <w:basedOn w:val="Normlntabulka"/>
    <w:rsid w:val="00783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13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AE3A-5AA5-4AD1-A46D-3525F9CC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510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Jana</cp:lastModifiedBy>
  <cp:revision>4</cp:revision>
  <dcterms:created xsi:type="dcterms:W3CDTF">2013-01-15T11:14:00Z</dcterms:created>
  <dcterms:modified xsi:type="dcterms:W3CDTF">2013-01-28T12:36:00Z</dcterms:modified>
</cp:coreProperties>
</file>